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both"/>
        <w:rPr>
          <w:rFonts w:hint="eastAsia" w:hAnsi="宋体"/>
          <w:b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580" w:lineRule="exact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宣传宣城网络文艺作品奖励申报表</w:t>
      </w:r>
    </w:p>
    <w:bookmarkEnd w:id="0"/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800" w:lineRule="exact"/>
        <w:ind w:firstLine="753" w:firstLineChars="25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spacing w:line="800" w:lineRule="exact"/>
        <w:ind w:firstLine="1054" w:firstLineChars="35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作 品 名 称：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pacing w:line="800" w:lineRule="exact"/>
        <w:ind w:firstLine="753" w:firstLineChars="250"/>
        <w:jc w:val="both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作 品 类 别：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pacing w:line="800" w:lineRule="exact"/>
        <w:ind w:firstLine="753" w:firstLineChars="250"/>
        <w:jc w:val="both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作       者：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填表日期：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中共宣城市委宣传部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二○二</w:t>
      </w: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年制</w:t>
      </w: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</w:p>
    <w:tbl>
      <w:tblPr>
        <w:tblStyle w:val="2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41"/>
        <w:gridCol w:w="457"/>
        <w:gridCol w:w="659"/>
        <w:gridCol w:w="705"/>
        <w:gridCol w:w="1538"/>
        <w:gridCol w:w="233"/>
        <w:gridCol w:w="1747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作品名称</w:t>
            </w:r>
          </w:p>
        </w:tc>
        <w:tc>
          <w:tcPr>
            <w:tcW w:w="313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作品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类别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发布平台</w:t>
            </w:r>
          </w:p>
        </w:tc>
        <w:tc>
          <w:tcPr>
            <w:tcW w:w="313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发布时间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阅读量</w:t>
            </w:r>
          </w:p>
        </w:tc>
        <w:tc>
          <w:tcPr>
            <w:tcW w:w="313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点赞量</w:t>
            </w:r>
          </w:p>
        </w:tc>
        <w:tc>
          <w:tcPr>
            <w:tcW w:w="260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原创或改编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改编是否取得授权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作品网络链接</w:t>
            </w:r>
          </w:p>
        </w:tc>
        <w:tc>
          <w:tcPr>
            <w:tcW w:w="6826" w:type="dxa"/>
            <w:gridSpan w:val="5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员或作者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别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身份证号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在项目中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承担工作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357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603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357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603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357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603" w:type="dxa"/>
            <w:noWrap w:val="0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0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申报者承诺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（需勾选）</w:t>
            </w:r>
          </w:p>
        </w:tc>
        <w:tc>
          <w:tcPr>
            <w:tcW w:w="7942" w:type="dxa"/>
            <w:gridSpan w:val="7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1.申报作品为原创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本单位（本人）依法享有申报作品知识产权，不侵犯任何第三方的知识产权或其他合法权益。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申报作品为改编作品，已按有关法律规定取得授权，详见相应证明材料。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申报作品为改编作品，按有关法律规定无须取得授权，详见相应证明材料。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申报作品为改编作品，按有关法律规定原作品版权已超过法定保护期限，详见相应证明材料。</w:t>
            </w:r>
          </w:p>
          <w:p>
            <w:pPr>
              <w:widowControl/>
              <w:spacing w:line="400" w:lineRule="exact"/>
              <w:ind w:firstLine="522" w:firstLineChars="200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.本人就本作品提供的资料均真实有效。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签名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：</w:t>
            </w:r>
          </w:p>
          <w:p>
            <w:pPr>
              <w:widowControl/>
              <w:spacing w:line="400" w:lineRule="exact"/>
              <w:jc w:val="left"/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月  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2" w:firstLineChars="200"/>
        <w:textAlignment w:val="auto"/>
        <w:rPr>
          <w:rFonts w:hint="eastAsia" w:ascii="黑体" w:eastAsia="黑体"/>
          <w:sz w:val="24"/>
          <w:lang w:val="en-US" w:eastAsia="zh-CN"/>
        </w:rPr>
        <w:sectPr>
          <w:pgSz w:w="11905" w:h="16837"/>
          <w:pgMar w:top="2041" w:right="1644" w:bottom="1871" w:left="1644" w:header="851" w:footer="1020" w:gutter="0"/>
          <w:pgNumType w:fmt="numberInDash"/>
          <w:cols w:space="720" w:num="1"/>
          <w:docGrid w:type="linesAndChars" w:linePitch="326" w:charSpace="-3902"/>
        </w:sectPr>
      </w:pPr>
      <w:r>
        <w:rPr>
          <w:rFonts w:hint="eastAsia" w:ascii="黑体" w:eastAsia="黑体"/>
          <w:sz w:val="24"/>
          <w:lang w:val="en-US" w:eastAsia="zh-CN"/>
        </w:rPr>
        <w:t>注：1.作品类别包括文学、戏剧</w:t>
      </w:r>
      <w:r>
        <w:rPr>
          <w:rFonts w:hint="eastAsia" w:ascii="黑体" w:eastAsia="黑体"/>
          <w:color w:val="auto"/>
          <w:sz w:val="24"/>
          <w:lang w:val="en-US" w:eastAsia="zh-CN"/>
        </w:rPr>
        <w:t>、影视、音乐、舞蹈、美术、书法、摄影（含微视频）、</w:t>
      </w:r>
      <w:r>
        <w:rPr>
          <w:rFonts w:hint="eastAsia" w:ascii="黑体" w:eastAsia="黑体"/>
          <w:sz w:val="24"/>
          <w:lang w:val="en-US" w:eastAsia="zh-CN"/>
        </w:rPr>
        <w:t>曲艺等。2.</w:t>
      </w:r>
      <w:r>
        <w:rPr>
          <w:rFonts w:hint="eastAsia" w:ascii="黑体" w:eastAsia="黑体"/>
          <w:sz w:val="24"/>
        </w:rPr>
        <w:t>联合</w:t>
      </w:r>
      <w:r>
        <w:rPr>
          <w:rFonts w:hint="eastAsia" w:ascii="黑体" w:eastAsia="黑体"/>
          <w:sz w:val="24"/>
          <w:lang w:eastAsia="zh-CN"/>
        </w:rPr>
        <w:t>申报</w:t>
      </w:r>
      <w:r>
        <w:rPr>
          <w:rFonts w:hint="eastAsia" w:ascii="黑体" w:eastAsia="黑体"/>
          <w:sz w:val="24"/>
        </w:rPr>
        <w:t>的</w:t>
      </w:r>
      <w:r>
        <w:rPr>
          <w:rFonts w:hint="eastAsia" w:ascii="黑体" w:eastAsia="黑体"/>
          <w:sz w:val="24"/>
          <w:lang w:eastAsia="zh-CN"/>
        </w:rPr>
        <w:t>作品</w:t>
      </w:r>
      <w:r>
        <w:rPr>
          <w:rFonts w:hint="eastAsia" w:ascii="黑体" w:eastAsia="黑体"/>
          <w:sz w:val="24"/>
        </w:rPr>
        <w:t>，各相关方均须在“申报者承诺栏”签名或盖章</w:t>
      </w:r>
      <w:r>
        <w:rPr>
          <w:rFonts w:hint="eastAsia" w:ascii="黑体" w:eastAsia="黑体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ZGRiMzQxNmYxN2Y5Nzk4ZTVhNmZhYzcwNGU2YzQifQ=="/>
  </w:docVars>
  <w:rsids>
    <w:rsidRoot w:val="00000000"/>
    <w:rsid w:val="3C30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Administrator.USER-20200618GS</dc:creator>
  <cp:lastModifiedBy>郁欣</cp:lastModifiedBy>
  <dcterms:modified xsi:type="dcterms:W3CDTF">2023-08-07T01:02:48Z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A05B7149697C47CBAF3FE1D74CB3097B_13</vt:lpwstr>
  </property>
</Properties>
</file>