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hAnsi="宋体"/>
          <w:b/>
          <w:lang w:val="en-US" w:eastAsia="zh-CN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宣城市获全国和全省性文艺奖项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配套奖励申报表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800" w:firstLineChars="2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 项  名 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800" w:lineRule="exact"/>
        <w:ind w:firstLine="800" w:firstLineChars="250"/>
        <w:jc w:val="both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 项  类 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580" w:lineRule="exact"/>
        <w:ind w:firstLine="800" w:firstLineChars="2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获奖作品名称：</w:t>
      </w:r>
    </w:p>
    <w:p>
      <w:pPr>
        <w:spacing w:line="580" w:lineRule="exact"/>
        <w:ind w:firstLine="525" w:firstLineChars="196"/>
        <w:jc w:val="both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pacing w:val="-9"/>
          <w:sz w:val="28"/>
          <w:szCs w:val="28"/>
          <w:lang w:val="en-US" w:eastAsia="zh-CN"/>
        </w:rPr>
        <w:t>（或获奖人姓名）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（盖  章）         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年制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"/>
        <w:gridCol w:w="720"/>
        <w:gridCol w:w="252"/>
        <w:gridCol w:w="108"/>
        <w:gridCol w:w="1080"/>
        <w:gridCol w:w="720"/>
        <w:gridCol w:w="720"/>
        <w:gridCol w:w="720"/>
        <w:gridCol w:w="360"/>
        <w:gridCol w:w="540"/>
        <w:gridCol w:w="780"/>
        <w:gridCol w:w="300"/>
        <w:gridCol w:w="720"/>
        <w:gridCol w:w="360"/>
        <w:gridCol w:w="1440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645" w:hRule="atLeast"/>
        </w:trPr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奖项类别</w:t>
            </w:r>
          </w:p>
        </w:tc>
        <w:tc>
          <w:tcPr>
            <w:tcW w:w="2820" w:type="dxa"/>
            <w:gridSpan w:val="4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645" w:hRule="atLeast"/>
        </w:trPr>
        <w:tc>
          <w:tcPr>
            <w:tcW w:w="108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获奖时间、奖次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7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308" w:firstLineChars="147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获奖作品名称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（或获奖人姓名）</w:t>
            </w:r>
          </w:p>
        </w:tc>
        <w:tc>
          <w:tcPr>
            <w:tcW w:w="6660" w:type="dxa"/>
            <w:gridSpan w:val="10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604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所获奖项组织评奖单位、奖励文件文号</w:t>
            </w:r>
          </w:p>
        </w:tc>
        <w:tc>
          <w:tcPr>
            <w:tcW w:w="666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7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创作生产单位</w:t>
            </w:r>
          </w:p>
        </w:tc>
        <w:tc>
          <w:tcPr>
            <w:tcW w:w="6660" w:type="dxa"/>
            <w:gridSpan w:val="10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5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龄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在项目中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承担工作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职务或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600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35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615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52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788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66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2200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申报者承诺</w:t>
            </w:r>
          </w:p>
        </w:tc>
        <w:tc>
          <w:tcPr>
            <w:tcW w:w="7848" w:type="dxa"/>
            <w:gridSpan w:val="12"/>
            <w:noWrap w:val="0"/>
            <w:vAlign w:val="top"/>
          </w:tcPr>
          <w:p>
            <w:pPr>
              <w:widowControl/>
              <w:spacing w:line="400" w:lineRule="exact"/>
              <w:ind w:firstLine="560" w:firstLineChars="2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本单位（本人）对申报材料（获奖证书、获奖文件等）的真实性负责，如因获奖作品知识产权、署名权或资金分配等引起纠纷，由本单位（本人）承担全部责任。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（盖章或签名） 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8" w:type="dxa"/>
          <w:trHeight w:val="1455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848" w:type="dxa"/>
            <w:gridSpan w:val="12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580" w:lineRule="exact"/>
              <w:ind w:firstLine="3450" w:firstLineChars="1150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盖章：</w:t>
            </w:r>
          </w:p>
          <w:p>
            <w:pPr>
              <w:spacing w:line="580" w:lineRule="exact"/>
              <w:ind w:firstLine="4263" w:firstLineChars="1421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推荐单位意见</w:t>
            </w:r>
          </w:p>
        </w:tc>
        <w:tc>
          <w:tcPr>
            <w:tcW w:w="7896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ind w:firstLine="3450" w:firstLineChars="1150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盖章：</w:t>
            </w:r>
          </w:p>
          <w:p>
            <w:pPr>
              <w:spacing w:line="580" w:lineRule="exact"/>
              <w:ind w:firstLine="4350" w:firstLineChars="1450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053" w:type="dxa"/>
            <w:gridSpan w:val="3"/>
            <w:noWrap w:val="0"/>
            <w:vAlign w:val="center"/>
          </w:tcPr>
          <w:p>
            <w:pPr>
              <w:spacing w:line="580" w:lineRule="exact"/>
              <w:ind w:firstLine="140" w:firstLineChars="50"/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  <w:t>评</w:t>
            </w:r>
          </w:p>
          <w:p>
            <w:pPr>
              <w:spacing w:line="580" w:lineRule="exact"/>
              <w:ind w:firstLine="140" w:firstLineChars="50"/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  <w:t>审</w:t>
            </w:r>
          </w:p>
          <w:p>
            <w:pPr>
              <w:spacing w:line="580" w:lineRule="exact"/>
              <w:ind w:firstLine="140" w:firstLineChars="50"/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  <w:t>意</w:t>
            </w:r>
          </w:p>
          <w:p>
            <w:pPr>
              <w:spacing w:line="580" w:lineRule="exact"/>
              <w:ind w:firstLine="140" w:firstLineChars="5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  <w:lang w:val="en-US" w:eastAsia="zh-CN"/>
              </w:rPr>
              <w:t>见</w:t>
            </w:r>
          </w:p>
        </w:tc>
        <w:tc>
          <w:tcPr>
            <w:tcW w:w="7896" w:type="dxa"/>
            <w:gridSpan w:val="1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ind w:firstLine="4350" w:firstLineChars="1450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ind w:firstLine="4350" w:firstLineChars="1450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05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审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批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意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见</w:t>
            </w:r>
          </w:p>
        </w:tc>
        <w:tc>
          <w:tcPr>
            <w:tcW w:w="7896" w:type="dxa"/>
            <w:gridSpan w:val="13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盖章：</w:t>
            </w:r>
          </w:p>
          <w:p>
            <w:pPr>
              <w:spacing w:line="580" w:lineRule="exact"/>
              <w:ind w:firstLine="4500" w:firstLineChars="1500"/>
              <w:jc w:val="both"/>
              <w:rPr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注：1.各县市区向市委宣传部推荐的，所在单位意见由获奖人工作单位或主管部门签署，推荐单位意见由各县市区委宣传部签署；市直部门向市委宣传部推荐的，所在单位意见由获奖人工作单位填写，推荐单位意见由推荐部门填写。</w:t>
      </w:r>
      <w:r>
        <w:rPr>
          <w:rFonts w:hint="eastAsia" w:ascii="黑体" w:eastAsia="黑体"/>
          <w:sz w:val="24"/>
          <w:lang w:eastAsia="zh-CN"/>
        </w:rPr>
        <w:t>已退休同志为第一作者的，由原工作单位或主管部门</w:t>
      </w:r>
      <w:r>
        <w:rPr>
          <w:rFonts w:hint="eastAsia" w:ascii="黑体" w:eastAsia="黑体"/>
          <w:sz w:val="24"/>
        </w:rPr>
        <w:t>签署</w:t>
      </w:r>
      <w:r>
        <w:rPr>
          <w:rFonts w:hint="eastAsia" w:ascii="黑体" w:eastAsia="黑体"/>
          <w:sz w:val="24"/>
          <w:lang w:eastAsia="zh-CN"/>
        </w:rPr>
        <w:t>。所在单位</w:t>
      </w:r>
      <w:r>
        <w:rPr>
          <w:rFonts w:hint="eastAsia" w:ascii="黑体" w:eastAsia="黑体"/>
          <w:sz w:val="24"/>
        </w:rPr>
        <w:t>与推荐单位一致的，两栏均须签署意见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  <w:lang w:val="en-US" w:eastAsia="zh-CN"/>
        </w:rPr>
        <w:t>2.奖项类别包括文学、影视、戏剧、美术、书法、摄影、短视频、音乐、舞蹈、曲艺、表演类民间文艺及文学艺术理论评论等。3.个人创作的作品奖项无须填写创作生产单位，申报个人奖项（相对作品奖项而言）的无须填写创作生产单位和主创人员。</w:t>
      </w:r>
      <w:r>
        <w:rPr>
          <w:rFonts w:hint="eastAsia" w:ascii="黑体" w:eastAsia="黑体"/>
          <w:sz w:val="24"/>
        </w:rPr>
        <w:t>4.联合</w:t>
      </w:r>
      <w:r>
        <w:rPr>
          <w:rFonts w:hint="eastAsia" w:ascii="黑体" w:eastAsia="黑体"/>
          <w:sz w:val="24"/>
          <w:lang w:eastAsia="zh-CN"/>
        </w:rPr>
        <w:t>申报</w:t>
      </w:r>
      <w:r>
        <w:rPr>
          <w:rFonts w:hint="eastAsia" w:ascii="黑体" w:eastAsia="黑体"/>
          <w:sz w:val="24"/>
        </w:rPr>
        <w:t>的</w:t>
      </w:r>
      <w:r>
        <w:rPr>
          <w:rFonts w:hint="eastAsia" w:ascii="黑体" w:eastAsia="黑体"/>
          <w:sz w:val="24"/>
          <w:lang w:eastAsia="zh-CN"/>
        </w:rPr>
        <w:t>奖项</w:t>
      </w:r>
      <w:r>
        <w:rPr>
          <w:rFonts w:hint="eastAsia" w:ascii="黑体" w:eastAsia="黑体"/>
          <w:sz w:val="24"/>
        </w:rPr>
        <w:t>，各相关方均须在“申报者承诺栏”签名或盖章。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Dg3MWMwZjZlZGM4MzA2YzhjMzc0YTM3ZDcxMDAifQ=="/>
  </w:docVars>
  <w:rsids>
    <w:rsidRoot w:val="686E19E5"/>
    <w:rsid w:val="686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2023-03-22T07:43:00Z</dcterms:created>
  <dc:creator>郁欣</dc:creator>
  <cp:lastModifiedBy>郁欣</cp:lastModifiedBy>
  <dcterms:modified xsi:type="dcterms:W3CDTF">2023-03-22T07:44:32Z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2D0369087F62477FAFC905959EB18A21</vt:lpwstr>
  </property>
</Properties>
</file>