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附件3：</w:t>
      </w:r>
    </w:p>
    <w:p>
      <w:pPr>
        <w:jc w:val="center"/>
        <w:rPr>
          <w:rFonts w:hint="eastAsia" w:ascii="黑体" w:hAnsi="宋体" w:eastAsia="黑体"/>
          <w:b/>
          <w:sz w:val="24"/>
        </w:rPr>
      </w:pPr>
    </w:p>
    <w:p>
      <w:pPr>
        <w:jc w:val="center"/>
        <w:rPr>
          <w:rFonts w:hint="eastAsia" w:ascii="黑体" w:hAnsi="宋体" w:eastAsia="黑体"/>
          <w:b/>
          <w:sz w:val="60"/>
          <w:szCs w:val="60"/>
        </w:rPr>
      </w:pPr>
      <w:r>
        <w:rPr>
          <w:rFonts w:hint="eastAsia" w:ascii="黑体" w:hAnsi="宋体" w:eastAsia="黑体"/>
          <w:b/>
          <w:sz w:val="60"/>
          <w:szCs w:val="60"/>
        </w:rPr>
        <w:t>宣城市第四届敬亭山文学艺术奖</w:t>
      </w:r>
    </w:p>
    <w:p>
      <w:pPr>
        <w:jc w:val="center"/>
        <w:rPr>
          <w:rFonts w:hint="eastAsia" w:ascii="黑体" w:eastAsia="黑体"/>
          <w:sz w:val="60"/>
          <w:szCs w:val="60"/>
        </w:rPr>
      </w:pPr>
      <w:r>
        <w:rPr>
          <w:rFonts w:hint="eastAsia" w:ascii="黑体" w:hAnsi="宋体" w:eastAsia="黑体"/>
          <w:b/>
          <w:sz w:val="60"/>
          <w:szCs w:val="60"/>
        </w:rPr>
        <w:t>申  报  表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（二）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ind w:firstLine="825" w:firstLineChars="2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推荐对象姓名：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ind w:firstLine="825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奖 项 类 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从事艺术门类：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中共宣城市委宣传部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二○二○年制</w:t>
      </w:r>
    </w:p>
    <w:tbl>
      <w:tblPr>
        <w:tblStyle w:val="4"/>
        <w:tblW w:w="0" w:type="auto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"/>
        <w:gridCol w:w="961"/>
        <w:gridCol w:w="103"/>
        <w:gridCol w:w="1101"/>
        <w:gridCol w:w="2155"/>
        <w:gridCol w:w="360"/>
        <w:gridCol w:w="1246"/>
        <w:gridCol w:w="374"/>
        <w:gridCol w:w="2525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48" w:type="dxa"/>
          <w:trHeight w:val="600" w:hRule="atLeast"/>
        </w:trPr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推荐对象姓名</w:t>
            </w:r>
          </w:p>
        </w:tc>
        <w:tc>
          <w:tcPr>
            <w:tcW w:w="361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从事艺术门类</w:t>
            </w:r>
          </w:p>
        </w:tc>
        <w:tc>
          <w:tcPr>
            <w:tcW w:w="2899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48" w:type="dxa"/>
          <w:trHeight w:val="777" w:hRule="atLeast"/>
        </w:trPr>
        <w:tc>
          <w:tcPr>
            <w:tcW w:w="2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48" w:type="dxa"/>
          <w:trHeight w:val="777" w:hRule="atLeast"/>
        </w:trPr>
        <w:tc>
          <w:tcPr>
            <w:tcW w:w="2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职务或职称</w:t>
            </w: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48" w:type="dxa"/>
          <w:trHeight w:val="752" w:hRule="atLeast"/>
        </w:trPr>
        <w:tc>
          <w:tcPr>
            <w:tcW w:w="21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性别及出生年月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48" w:type="dxa"/>
          <w:trHeight w:val="788" w:hRule="atLeast"/>
        </w:trPr>
        <w:tc>
          <w:tcPr>
            <w:tcW w:w="21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66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6" w:type="dxa"/>
          <w:wAfter w:w="48" w:type="dxa"/>
          <w:trHeight w:val="8216" w:hRule="atLeast"/>
        </w:trPr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推荐对象艺术成就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widowControl/>
              <w:jc w:val="left"/>
            </w:pPr>
            <w:r>
              <w:rPr>
                <w:rFonts w:hint="eastAsia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主管部门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912" w:type="dxa"/>
            <w:gridSpan w:val="8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60" w:lineRule="exact"/>
              <w:ind w:firstLine="3565" w:firstLineChars="11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盖章：</w:t>
            </w:r>
          </w:p>
          <w:p>
            <w:pPr>
              <w:spacing w:line="460" w:lineRule="exact"/>
              <w:ind w:firstLine="4405" w:firstLineChars="1421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推荐单位意见</w:t>
            </w:r>
          </w:p>
        </w:tc>
        <w:tc>
          <w:tcPr>
            <w:tcW w:w="791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60" w:lineRule="exact"/>
              <w:ind w:firstLine="3565" w:firstLineChars="11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盖章：</w:t>
            </w:r>
          </w:p>
          <w:p>
            <w:pPr>
              <w:spacing w:line="460" w:lineRule="exact"/>
              <w:ind w:firstLine="4495" w:firstLineChars="14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60" w:lineRule="exact"/>
              <w:ind w:firstLine="155" w:firstLineChars="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</w:t>
            </w:r>
          </w:p>
          <w:p>
            <w:pPr>
              <w:spacing w:line="360" w:lineRule="exact"/>
              <w:ind w:firstLine="155" w:firstLineChars="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spacing w:line="360" w:lineRule="exact"/>
              <w:ind w:firstLine="155" w:firstLineChars="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ind w:firstLine="155" w:firstLineChars="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912" w:type="dxa"/>
            <w:gridSpan w:val="8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495" w:firstLineChars="14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批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7912" w:type="dxa"/>
            <w:gridSpan w:val="8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盖章：</w:t>
            </w:r>
          </w:p>
          <w:p>
            <w:pPr>
              <w:spacing w:line="520" w:lineRule="exact"/>
              <w:ind w:firstLine="4650" w:firstLineChars="1500"/>
              <w:jc w:val="left"/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  月      日</w:t>
            </w:r>
          </w:p>
        </w:tc>
      </w:tr>
    </w:tbl>
    <w:p>
      <w:pPr>
        <w:rPr>
          <w:rFonts w:hint="eastAsia"/>
        </w:rPr>
      </w:pPr>
    </w:p>
    <w:p>
      <w:pPr>
        <w:ind w:firstLine="500" w:firstLineChars="200"/>
        <w:rPr>
          <w:rFonts w:ascii="黑体" w:eastAsia="黑体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644" w:bottom="1871" w:left="1644" w:header="851" w:footer="1587" w:gutter="0"/>
          <w:pgNumType w:fmt="numberInDash"/>
          <w:cols w:space="720" w:num="1"/>
          <w:docGrid w:type="linesAndChars" w:linePitch="331" w:charSpace="2247"/>
        </w:sectPr>
      </w:pPr>
      <w:r>
        <w:rPr>
          <w:rFonts w:hint="eastAsia" w:ascii="黑体" w:eastAsia="黑体"/>
          <w:sz w:val="24"/>
        </w:rPr>
        <w:t>注：1.主管部门意见由推荐对象主管部门签署，推荐单位意见由各县市区委宣传部或市文旅局、市广电台、市文联签署。主管部门与推荐单位一致的，也均须签署意见；2.从事艺术门类包括文学、影视、戏剧、美术、书法、摄影、音乐、舞蹈、曲艺、民间艺术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_GB2312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_GB2312" w:eastAsia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eastAsia="仿宋_GB2312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eastAsia="仿宋_GB2312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="仿宋_GB2312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- 20 -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B7F98"/>
    <w:rsid w:val="1EB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2020-11-05T00:44:00Z</dcterms:created>
  <dc:creator>Administrator</dc:creator>
  <cp:lastModifiedBy>Administrator</cp:lastModifiedBy>
  <dcterms:modified xsi:type="dcterms:W3CDTF">2020-11-05T00:46:31Z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